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A438" w14:textId="53A28C97" w:rsidR="009446EB" w:rsidRPr="004B0C36" w:rsidRDefault="00E22F6E" w:rsidP="004B0C36">
      <w:pPr>
        <w:pStyle w:val="Title"/>
        <w:rPr>
          <w:sz w:val="44"/>
          <w:szCs w:val="44"/>
          <w:u w:val="single"/>
        </w:rPr>
        <w:sectPr w:rsidR="009446EB" w:rsidRPr="004B0C36" w:rsidSect="00CD79D4">
          <w:type w:val="continuous"/>
          <w:pgSz w:w="12240" w:h="15840"/>
          <w:pgMar w:top="620" w:right="640" w:bottom="280" w:left="900" w:header="720" w:footer="720" w:gutter="0"/>
          <w:cols w:num="2" w:space="720" w:equalWidth="0">
            <w:col w:w="7425" w:space="445"/>
            <w:col w:w="2830"/>
          </w:cols>
        </w:sectPr>
      </w:pPr>
      <w:r w:rsidRPr="00E22F6E">
        <w:rPr>
          <w:w w:val="105"/>
          <w:sz w:val="44"/>
          <w:szCs w:val="44"/>
          <w:u w:val="single"/>
        </w:rPr>
        <w:t>Alexa</w:t>
      </w:r>
      <w:r w:rsidRPr="00E22F6E">
        <w:rPr>
          <w:spacing w:val="46"/>
          <w:w w:val="110"/>
          <w:sz w:val="44"/>
          <w:szCs w:val="44"/>
          <w:u w:val="single"/>
        </w:rPr>
        <w:t xml:space="preserve"> </w:t>
      </w:r>
      <w:r w:rsidRPr="00E22F6E">
        <w:rPr>
          <w:spacing w:val="-2"/>
          <w:w w:val="110"/>
          <w:sz w:val="44"/>
          <w:szCs w:val="44"/>
          <w:u w:val="single"/>
        </w:rPr>
        <w:t>Jaenick</w:t>
      </w:r>
      <w:r w:rsidR="004B0C36">
        <w:rPr>
          <w:spacing w:val="-2"/>
          <w:w w:val="110"/>
          <w:sz w:val="44"/>
          <w:szCs w:val="44"/>
          <w:u w:val="single"/>
        </w:rPr>
        <w:t>e</w:t>
      </w:r>
    </w:p>
    <w:p w14:paraId="1B062867" w14:textId="3212AE9A" w:rsidR="00543A10" w:rsidRDefault="00624575">
      <w:pPr>
        <w:rPr>
          <w:rFonts w:ascii="Arial"/>
          <w:sz w:val="27"/>
        </w:rPr>
        <w:sectPr w:rsidR="00543A10">
          <w:type w:val="continuous"/>
          <w:pgSz w:w="12240" w:h="15840"/>
          <w:pgMar w:top="620" w:right="640" w:bottom="280" w:left="90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D69D167" wp14:editId="053AF273">
            <wp:simplePos x="0" y="0"/>
            <wp:positionH relativeFrom="page">
              <wp:posOffset>5865495</wp:posOffset>
            </wp:positionH>
            <wp:positionV relativeFrom="paragraph">
              <wp:posOffset>166667</wp:posOffset>
            </wp:positionV>
            <wp:extent cx="642620" cy="577215"/>
            <wp:effectExtent l="0" t="0" r="5080" b="0"/>
            <wp:wrapTopAndBottom/>
            <wp:docPr id="1" name="image1.jpeg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ue and white 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40027" w14:textId="77777777" w:rsidR="00E22F6E" w:rsidRDefault="00E22F6E" w:rsidP="00013292">
      <w:pPr>
        <w:spacing w:before="124"/>
        <w:rPr>
          <w:rFonts w:ascii="Arial"/>
          <w:b/>
          <w:color w:val="2078C7"/>
          <w:spacing w:val="-2"/>
          <w:sz w:val="18"/>
        </w:rPr>
      </w:pPr>
    </w:p>
    <w:p w14:paraId="3C2FEC1B" w14:textId="2A216AF2" w:rsidR="00543A10" w:rsidRDefault="00E22F6E" w:rsidP="00013292">
      <w:pPr>
        <w:spacing w:before="124"/>
        <w:rPr>
          <w:rFonts w:ascii="Arial"/>
          <w:b/>
          <w:color w:val="2078C7"/>
          <w:spacing w:val="-2"/>
          <w:sz w:val="18"/>
        </w:rPr>
      </w:pPr>
      <w:r>
        <w:rPr>
          <w:rFonts w:ascii="Arial"/>
          <w:b/>
          <w:color w:val="2078C7"/>
          <w:spacing w:val="-2"/>
          <w:sz w:val="18"/>
        </w:rPr>
        <w:t>EXPERIENCE</w:t>
      </w:r>
    </w:p>
    <w:p w14:paraId="4397CF8A" w14:textId="77777777" w:rsidR="00682AE6" w:rsidRDefault="00682AE6" w:rsidP="00682AE6">
      <w:pPr>
        <w:ind w:left="90"/>
        <w:rPr>
          <w:b/>
          <w:w w:val="115"/>
        </w:rPr>
      </w:pPr>
    </w:p>
    <w:p w14:paraId="26142C34" w14:textId="77777777" w:rsidR="00FA0489" w:rsidRDefault="00FA0489" w:rsidP="00682AE6">
      <w:pPr>
        <w:ind w:left="90"/>
        <w:rPr>
          <w:b/>
          <w:w w:val="115"/>
        </w:rPr>
      </w:pPr>
    </w:p>
    <w:p w14:paraId="450D2F9D" w14:textId="2A0893A0" w:rsidR="00682AE6" w:rsidRPr="00A7484F" w:rsidRDefault="00CA02F3" w:rsidP="00682AE6">
      <w:pPr>
        <w:ind w:left="90"/>
        <w:rPr>
          <w:bCs/>
          <w:i/>
          <w:iCs/>
          <w:w w:val="115"/>
        </w:rPr>
      </w:pPr>
      <w:r>
        <w:rPr>
          <w:b/>
          <w:w w:val="115"/>
        </w:rPr>
        <w:t>Eunoia</w:t>
      </w:r>
      <w:r w:rsidR="00682AE6" w:rsidRPr="0005596D">
        <w:rPr>
          <w:b/>
          <w:w w:val="115"/>
        </w:rPr>
        <w:t xml:space="preserve">, </w:t>
      </w:r>
      <w:r w:rsidR="00682AE6" w:rsidRPr="0005596D">
        <w:rPr>
          <w:bCs/>
          <w:w w:val="115"/>
        </w:rPr>
        <w:t>Washington DC</w:t>
      </w:r>
      <w:r w:rsidR="00682AE6" w:rsidRPr="0005596D">
        <w:rPr>
          <w:b/>
          <w:w w:val="115"/>
        </w:rPr>
        <w:t xml:space="preserve"> — </w:t>
      </w:r>
      <w:r>
        <w:rPr>
          <w:bCs/>
          <w:i/>
          <w:iCs/>
          <w:w w:val="115"/>
        </w:rPr>
        <w:t xml:space="preserve">Beverage </w:t>
      </w:r>
      <w:r w:rsidR="00242B13">
        <w:rPr>
          <w:bCs/>
          <w:i/>
          <w:iCs/>
          <w:w w:val="115"/>
        </w:rPr>
        <w:t>Consultant</w:t>
      </w:r>
      <w:r w:rsidR="00682AE6">
        <w:rPr>
          <w:bCs/>
          <w:i/>
          <w:iCs/>
          <w:w w:val="115"/>
        </w:rPr>
        <w:t xml:space="preserve"> </w:t>
      </w:r>
    </w:p>
    <w:p w14:paraId="25E8827D" w14:textId="79DC3818" w:rsidR="00682AE6" w:rsidRPr="00885F33" w:rsidRDefault="007705CB" w:rsidP="00682AE6">
      <w:pPr>
        <w:spacing w:before="6"/>
        <w:ind w:left="113"/>
        <w:rPr>
          <w:color w:val="666666"/>
          <w:spacing w:val="-2"/>
          <w:w w:val="115"/>
          <w:sz w:val="16"/>
        </w:rPr>
      </w:pPr>
      <w:r>
        <w:rPr>
          <w:color w:val="666666"/>
          <w:w w:val="115"/>
          <w:sz w:val="16"/>
        </w:rPr>
        <w:t>September</w:t>
      </w:r>
      <w:r w:rsidR="00682AE6">
        <w:rPr>
          <w:color w:val="666666"/>
          <w:w w:val="115"/>
          <w:sz w:val="16"/>
        </w:rPr>
        <w:t xml:space="preserve"> </w:t>
      </w:r>
      <w:r w:rsidR="00682AE6">
        <w:rPr>
          <w:color w:val="666666"/>
          <w:spacing w:val="-2"/>
          <w:w w:val="115"/>
          <w:sz w:val="16"/>
        </w:rPr>
        <w:t>2025- Present</w:t>
      </w:r>
    </w:p>
    <w:p w14:paraId="63E2B0D4" w14:textId="585A232E" w:rsidR="00682AE6" w:rsidRPr="007F7CD5" w:rsidRDefault="00242B13" w:rsidP="00682AE6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4 month contract to set up opening wine program and systems</w:t>
      </w:r>
    </w:p>
    <w:p w14:paraId="0AA6906F" w14:textId="20B52BAD" w:rsidR="00682AE6" w:rsidRPr="001E64B6" w:rsidRDefault="00791275" w:rsidP="00682AE6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Curated</w:t>
      </w:r>
      <w:r w:rsidR="001E64B6">
        <w:rPr>
          <w:color w:val="585858"/>
          <w:sz w:val="18"/>
        </w:rPr>
        <w:t xml:space="preserve"> an accessible wine bottle and by the glass list to match the Mediterranean style business rooted in influences from Mexico City. </w:t>
      </w:r>
    </w:p>
    <w:p w14:paraId="7DC9984A" w14:textId="66CB0D26" w:rsidR="00791275" w:rsidRPr="003F32D6" w:rsidRDefault="00791275" w:rsidP="003F32D6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Created inventory systems, training materials, private event programing, and service standards</w:t>
      </w:r>
    </w:p>
    <w:p w14:paraId="5465BBFC" w14:textId="77777777" w:rsidR="00682AE6" w:rsidRDefault="00682AE6" w:rsidP="00682AE6">
      <w:pPr>
        <w:rPr>
          <w:b/>
          <w:w w:val="115"/>
        </w:rPr>
      </w:pPr>
    </w:p>
    <w:p w14:paraId="70C6AE98" w14:textId="42B27CAC" w:rsidR="00C476E9" w:rsidRPr="00A7484F" w:rsidRDefault="00C476E9" w:rsidP="00A7484F">
      <w:pPr>
        <w:ind w:left="90"/>
        <w:rPr>
          <w:bCs/>
          <w:i/>
          <w:iCs/>
          <w:w w:val="115"/>
        </w:rPr>
      </w:pPr>
      <w:r>
        <w:rPr>
          <w:b/>
          <w:w w:val="115"/>
        </w:rPr>
        <w:t>Reverie</w:t>
      </w:r>
      <w:r w:rsidRPr="0005596D">
        <w:rPr>
          <w:b/>
          <w:w w:val="115"/>
        </w:rPr>
        <w:t xml:space="preserve">, </w:t>
      </w:r>
      <w:r w:rsidRPr="0005596D">
        <w:rPr>
          <w:bCs/>
          <w:w w:val="115"/>
        </w:rPr>
        <w:t>Washington DC</w:t>
      </w:r>
      <w:r w:rsidRPr="0005596D">
        <w:rPr>
          <w:b/>
          <w:w w:val="115"/>
        </w:rPr>
        <w:t xml:space="preserve"> — </w:t>
      </w:r>
      <w:r>
        <w:rPr>
          <w:bCs/>
          <w:i/>
          <w:iCs/>
          <w:w w:val="115"/>
        </w:rPr>
        <w:t xml:space="preserve">Sommelier </w:t>
      </w:r>
    </w:p>
    <w:p w14:paraId="442F6064" w14:textId="4253D010" w:rsidR="00885F33" w:rsidRPr="00885F33" w:rsidRDefault="00A7484F" w:rsidP="00885F33">
      <w:pPr>
        <w:spacing w:before="6"/>
        <w:ind w:left="113"/>
        <w:rPr>
          <w:color w:val="666666"/>
          <w:spacing w:val="-2"/>
          <w:w w:val="115"/>
          <w:sz w:val="16"/>
        </w:rPr>
      </w:pPr>
      <w:r>
        <w:rPr>
          <w:color w:val="666666"/>
          <w:w w:val="115"/>
          <w:sz w:val="16"/>
        </w:rPr>
        <w:t xml:space="preserve">April </w:t>
      </w:r>
      <w:r>
        <w:rPr>
          <w:color w:val="666666"/>
          <w:spacing w:val="-2"/>
          <w:w w:val="115"/>
          <w:sz w:val="16"/>
        </w:rPr>
        <w:t xml:space="preserve">2025- </w:t>
      </w:r>
      <w:r w:rsidR="00CA02F3">
        <w:rPr>
          <w:color w:val="666666"/>
          <w:spacing w:val="-2"/>
          <w:w w:val="115"/>
          <w:sz w:val="16"/>
        </w:rPr>
        <w:t>September</w:t>
      </w:r>
      <w:r w:rsidR="00682AE6">
        <w:rPr>
          <w:color w:val="666666"/>
          <w:spacing w:val="-2"/>
          <w:w w:val="115"/>
          <w:sz w:val="16"/>
        </w:rPr>
        <w:t xml:space="preserve"> 2025 (Closure Oct 4</w:t>
      </w:r>
      <w:r w:rsidR="00682AE6" w:rsidRPr="00682AE6">
        <w:rPr>
          <w:color w:val="666666"/>
          <w:spacing w:val="-2"/>
          <w:w w:val="115"/>
          <w:sz w:val="16"/>
          <w:vertAlign w:val="superscript"/>
        </w:rPr>
        <w:t>th</w:t>
      </w:r>
      <w:proofErr w:type="gramStart"/>
      <w:r w:rsidR="00CA02F3">
        <w:rPr>
          <w:color w:val="666666"/>
          <w:spacing w:val="-2"/>
          <w:w w:val="115"/>
          <w:sz w:val="16"/>
        </w:rPr>
        <w:t xml:space="preserve"> 2025</w:t>
      </w:r>
      <w:proofErr w:type="gramEnd"/>
      <w:r w:rsidR="00CA02F3">
        <w:rPr>
          <w:color w:val="666666"/>
          <w:spacing w:val="-2"/>
          <w:w w:val="115"/>
          <w:sz w:val="16"/>
        </w:rPr>
        <w:t>)</w:t>
      </w:r>
    </w:p>
    <w:p w14:paraId="3C443C9B" w14:textId="6B69729B" w:rsidR="00A7484F" w:rsidRPr="007F7CD5" w:rsidRDefault="00E25D81" w:rsidP="00A7484F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Executed</w:t>
      </w:r>
      <w:r w:rsidR="00A7484F">
        <w:rPr>
          <w:color w:val="585858"/>
          <w:sz w:val="18"/>
        </w:rPr>
        <w:t xml:space="preserve"> wine </w:t>
      </w:r>
      <w:r>
        <w:rPr>
          <w:color w:val="585858"/>
          <w:sz w:val="18"/>
        </w:rPr>
        <w:t>service</w:t>
      </w:r>
      <w:r w:rsidR="00A7484F">
        <w:rPr>
          <w:color w:val="585858"/>
          <w:sz w:val="18"/>
        </w:rPr>
        <w:t xml:space="preserve"> </w:t>
      </w:r>
      <w:r>
        <w:rPr>
          <w:color w:val="585858"/>
          <w:sz w:val="18"/>
        </w:rPr>
        <w:t>at the</w:t>
      </w:r>
      <w:r w:rsidR="00A7484F">
        <w:rPr>
          <w:color w:val="585858"/>
          <w:sz w:val="18"/>
        </w:rPr>
        <w:t xml:space="preserve"> </w:t>
      </w:r>
      <w:r w:rsidR="00885F33">
        <w:rPr>
          <w:color w:val="585858"/>
          <w:sz w:val="18"/>
        </w:rPr>
        <w:t xml:space="preserve">Michelin level </w:t>
      </w:r>
    </w:p>
    <w:p w14:paraId="70279556" w14:textId="778914E0" w:rsidR="007F7CD5" w:rsidRPr="00FE426B" w:rsidRDefault="007F7CD5" w:rsidP="00A7484F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 xml:space="preserve">Work with the chef team to </w:t>
      </w:r>
      <w:r w:rsidR="00E25D81">
        <w:rPr>
          <w:color w:val="585858"/>
          <w:sz w:val="18"/>
        </w:rPr>
        <w:t>execute proper pairings for a 11 course menu</w:t>
      </w:r>
    </w:p>
    <w:p w14:paraId="20D5E7F1" w14:textId="10E22761" w:rsidR="00A7484F" w:rsidRPr="00737A18" w:rsidRDefault="00E94908" w:rsidP="00A7484F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 xml:space="preserve">In depth knowledge of specialty food products </w:t>
      </w:r>
      <w:r w:rsidR="00737A18">
        <w:rPr>
          <w:color w:val="585858"/>
          <w:sz w:val="18"/>
        </w:rPr>
        <w:t>from Spain, Japan, Italy, and Korea</w:t>
      </w:r>
    </w:p>
    <w:p w14:paraId="0F0DAF14" w14:textId="57F86CE5" w:rsidR="00C476E9" w:rsidRPr="00682AE6" w:rsidRDefault="00737A18" w:rsidP="00682AE6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Aided in curating the wine and spirits bottle list</w:t>
      </w:r>
    </w:p>
    <w:p w14:paraId="7411CE60" w14:textId="77777777" w:rsidR="00682AE6" w:rsidRPr="00682AE6" w:rsidRDefault="00682AE6" w:rsidP="00682AE6">
      <w:pPr>
        <w:pStyle w:val="ListParagraph"/>
        <w:tabs>
          <w:tab w:val="left" w:pos="563"/>
          <w:tab w:val="left" w:pos="564"/>
        </w:tabs>
        <w:spacing w:before="8" w:line="276" w:lineRule="auto"/>
        <w:ind w:firstLine="0"/>
        <w:rPr>
          <w:rFonts w:ascii="Arial" w:hAnsi="Arial"/>
          <w:color w:val="666666"/>
          <w:sz w:val="18"/>
        </w:rPr>
      </w:pPr>
    </w:p>
    <w:p w14:paraId="44E851FA" w14:textId="11C129DB" w:rsidR="000101FC" w:rsidRDefault="001C5A47">
      <w:pPr>
        <w:ind w:left="113"/>
        <w:rPr>
          <w:i/>
          <w:w w:val="110"/>
        </w:rPr>
      </w:pPr>
      <w:r>
        <w:rPr>
          <w:b/>
          <w:w w:val="110"/>
        </w:rPr>
        <w:t xml:space="preserve">Prestige </w:t>
      </w:r>
      <w:proofErr w:type="spellStart"/>
      <w:r>
        <w:rPr>
          <w:b/>
          <w:w w:val="110"/>
        </w:rPr>
        <w:t>Ledroit</w:t>
      </w:r>
      <w:proofErr w:type="spellEnd"/>
      <w:r>
        <w:rPr>
          <w:b/>
          <w:w w:val="110"/>
        </w:rPr>
        <w:t xml:space="preserve"> Distributing Company,</w:t>
      </w:r>
      <w:r>
        <w:rPr>
          <w:spacing w:val="12"/>
          <w:w w:val="110"/>
        </w:rPr>
        <w:t xml:space="preserve"> </w:t>
      </w:r>
      <w:r w:rsidR="00463D60">
        <w:rPr>
          <w:w w:val="110"/>
        </w:rPr>
        <w:t>—</w:t>
      </w:r>
      <w:r w:rsidR="00463D60">
        <w:rPr>
          <w:spacing w:val="12"/>
          <w:w w:val="110"/>
        </w:rPr>
        <w:t xml:space="preserve"> </w:t>
      </w:r>
      <w:r w:rsidR="00463D60">
        <w:rPr>
          <w:i/>
          <w:w w:val="110"/>
        </w:rPr>
        <w:t>Wine &amp;</w:t>
      </w:r>
      <w:r w:rsidR="00624575">
        <w:rPr>
          <w:i/>
          <w:w w:val="110"/>
        </w:rPr>
        <w:t xml:space="preserve"> </w:t>
      </w:r>
      <w:r w:rsidR="00463D60">
        <w:rPr>
          <w:i/>
          <w:w w:val="110"/>
        </w:rPr>
        <w:t>Spirits Specialist</w:t>
      </w:r>
    </w:p>
    <w:p w14:paraId="6F64F088" w14:textId="7F95D774" w:rsidR="00463D60" w:rsidRDefault="009A4F69" w:rsidP="00463D60">
      <w:pPr>
        <w:spacing w:before="6"/>
        <w:ind w:left="113"/>
        <w:rPr>
          <w:sz w:val="16"/>
        </w:rPr>
      </w:pPr>
      <w:r>
        <w:rPr>
          <w:color w:val="666666"/>
          <w:w w:val="115"/>
          <w:sz w:val="16"/>
        </w:rPr>
        <w:t>Dec</w:t>
      </w:r>
      <w:r w:rsidR="00463D60">
        <w:rPr>
          <w:color w:val="666666"/>
          <w:w w:val="115"/>
          <w:sz w:val="16"/>
        </w:rPr>
        <w:t xml:space="preserve"> </w:t>
      </w:r>
      <w:r w:rsidR="00463D60">
        <w:rPr>
          <w:color w:val="666666"/>
          <w:spacing w:val="-2"/>
          <w:w w:val="115"/>
          <w:sz w:val="16"/>
        </w:rPr>
        <w:t>202</w:t>
      </w:r>
      <w:r>
        <w:rPr>
          <w:color w:val="666666"/>
          <w:spacing w:val="-2"/>
          <w:w w:val="115"/>
          <w:sz w:val="16"/>
        </w:rPr>
        <w:t>2</w:t>
      </w:r>
      <w:r w:rsidR="00463D60">
        <w:rPr>
          <w:color w:val="666666"/>
          <w:spacing w:val="-2"/>
          <w:w w:val="115"/>
          <w:sz w:val="16"/>
        </w:rPr>
        <w:t xml:space="preserve">- </w:t>
      </w:r>
      <w:r w:rsidR="004F3888">
        <w:rPr>
          <w:color w:val="666666"/>
          <w:spacing w:val="-2"/>
          <w:w w:val="115"/>
          <w:sz w:val="16"/>
        </w:rPr>
        <w:t>August 2025</w:t>
      </w:r>
    </w:p>
    <w:p w14:paraId="337CEAE5" w14:textId="6DA69E55" w:rsidR="00463D60" w:rsidRPr="00FE426B" w:rsidRDefault="00FE426B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 xml:space="preserve">150 </w:t>
      </w:r>
      <w:r w:rsidR="009A4F69">
        <w:rPr>
          <w:color w:val="585858"/>
          <w:sz w:val="18"/>
        </w:rPr>
        <w:t>a</w:t>
      </w:r>
      <w:r>
        <w:rPr>
          <w:color w:val="585858"/>
          <w:sz w:val="18"/>
        </w:rPr>
        <w:t>ccount territory within Washington DC</w:t>
      </w:r>
    </w:p>
    <w:p w14:paraId="5DAEA4A9" w14:textId="5D085A38" w:rsidR="00FE426B" w:rsidRPr="0018390A" w:rsidRDefault="0018390A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Assis</w:t>
      </w:r>
      <w:r w:rsidR="00530D26">
        <w:rPr>
          <w:color w:val="585858"/>
          <w:sz w:val="18"/>
        </w:rPr>
        <w:t>t creating</w:t>
      </w:r>
      <w:r>
        <w:rPr>
          <w:color w:val="585858"/>
          <w:sz w:val="18"/>
        </w:rPr>
        <w:t xml:space="preserve"> wine by glass and cocktail menus with products in the portfolio</w:t>
      </w:r>
    </w:p>
    <w:p w14:paraId="0A449221" w14:textId="5B9D2600" w:rsidR="0018390A" w:rsidRPr="0018390A" w:rsidRDefault="00530D26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Curating</w:t>
      </w:r>
      <w:r w:rsidR="0018390A">
        <w:rPr>
          <w:color w:val="585858"/>
          <w:sz w:val="18"/>
        </w:rPr>
        <w:t xml:space="preserve"> pairings </w:t>
      </w:r>
      <w:r w:rsidR="001A2689">
        <w:rPr>
          <w:color w:val="585858"/>
          <w:sz w:val="18"/>
        </w:rPr>
        <w:t xml:space="preserve">with sommeliers </w:t>
      </w:r>
      <w:r w:rsidR="00E37A0F">
        <w:rPr>
          <w:color w:val="585858"/>
          <w:sz w:val="18"/>
        </w:rPr>
        <w:t xml:space="preserve">for their respective </w:t>
      </w:r>
      <w:r w:rsidR="001933B8">
        <w:rPr>
          <w:color w:val="585858"/>
          <w:sz w:val="18"/>
        </w:rPr>
        <w:t>restaurants</w:t>
      </w:r>
      <w:r w:rsidR="00E37A0F">
        <w:rPr>
          <w:color w:val="585858"/>
          <w:sz w:val="18"/>
        </w:rPr>
        <w:t xml:space="preserve"> </w:t>
      </w:r>
    </w:p>
    <w:p w14:paraId="20CCEAB1" w14:textId="14A3CEE5" w:rsidR="0018390A" w:rsidRPr="00576087" w:rsidRDefault="0018390A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 xml:space="preserve">Growing sales of wine and spirits </w:t>
      </w:r>
      <w:r w:rsidR="00576087">
        <w:rPr>
          <w:color w:val="585858"/>
          <w:sz w:val="18"/>
        </w:rPr>
        <w:t>in the territory by 35% over 2023</w:t>
      </w:r>
    </w:p>
    <w:p w14:paraId="0CD8475B" w14:textId="0C4C1620" w:rsidR="00576087" w:rsidRDefault="00576087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Theme="majorHAnsi" w:hAnsiTheme="majorHAnsi"/>
          <w:color w:val="666666"/>
          <w:sz w:val="18"/>
        </w:rPr>
      </w:pPr>
      <w:r w:rsidRPr="001A2689">
        <w:rPr>
          <w:rFonts w:asciiTheme="majorHAnsi" w:hAnsiTheme="majorHAnsi"/>
          <w:color w:val="666666"/>
          <w:sz w:val="18"/>
        </w:rPr>
        <w:t>Aiding with</w:t>
      </w:r>
      <w:r w:rsidR="001A2689">
        <w:rPr>
          <w:rFonts w:asciiTheme="majorHAnsi" w:hAnsiTheme="majorHAnsi"/>
          <w:color w:val="666666"/>
          <w:sz w:val="18"/>
        </w:rPr>
        <w:t xml:space="preserve"> wine education for </w:t>
      </w:r>
      <w:r w:rsidR="00B73EBF">
        <w:rPr>
          <w:rFonts w:asciiTheme="majorHAnsi" w:hAnsiTheme="majorHAnsi"/>
          <w:color w:val="666666"/>
          <w:sz w:val="18"/>
        </w:rPr>
        <w:t>account employees and within the</w:t>
      </w:r>
      <w:r w:rsidR="001A2689">
        <w:rPr>
          <w:rFonts w:asciiTheme="majorHAnsi" w:hAnsiTheme="majorHAnsi"/>
          <w:color w:val="666666"/>
          <w:sz w:val="18"/>
        </w:rPr>
        <w:t xml:space="preserve"> company</w:t>
      </w:r>
    </w:p>
    <w:p w14:paraId="3E815482" w14:textId="1396D116" w:rsidR="00E37A0F" w:rsidRDefault="00E37A0F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Theme="majorHAnsi" w:hAnsiTheme="majorHAnsi"/>
          <w:color w:val="666666"/>
          <w:sz w:val="18"/>
        </w:rPr>
      </w:pPr>
      <w:r>
        <w:rPr>
          <w:rFonts w:asciiTheme="majorHAnsi" w:hAnsiTheme="majorHAnsi"/>
          <w:color w:val="666666"/>
          <w:sz w:val="18"/>
        </w:rPr>
        <w:t>Hosting consumer events for suppliers and improving presence in the market</w:t>
      </w:r>
    </w:p>
    <w:p w14:paraId="7740779E" w14:textId="22006FE9" w:rsidR="00E37A0F" w:rsidRPr="001A2689" w:rsidRDefault="008579A4" w:rsidP="00463D60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Theme="majorHAnsi" w:hAnsiTheme="majorHAnsi"/>
          <w:color w:val="666666"/>
          <w:sz w:val="18"/>
        </w:rPr>
      </w:pPr>
      <w:r>
        <w:rPr>
          <w:rFonts w:asciiTheme="majorHAnsi" w:hAnsiTheme="majorHAnsi"/>
          <w:color w:val="666666"/>
          <w:sz w:val="18"/>
        </w:rPr>
        <w:t xml:space="preserve">Overall improving the quality of wine and spirits being </w:t>
      </w:r>
      <w:r w:rsidR="00D91D88">
        <w:rPr>
          <w:rFonts w:asciiTheme="majorHAnsi" w:hAnsiTheme="majorHAnsi"/>
          <w:color w:val="666666"/>
          <w:sz w:val="18"/>
        </w:rPr>
        <w:t>represented in the city</w:t>
      </w:r>
    </w:p>
    <w:p w14:paraId="106EF65A" w14:textId="77777777" w:rsidR="001C5A47" w:rsidRDefault="001C5A47">
      <w:pPr>
        <w:ind w:left="113"/>
        <w:rPr>
          <w:b/>
          <w:w w:val="110"/>
        </w:rPr>
      </w:pPr>
    </w:p>
    <w:p w14:paraId="58C9097E" w14:textId="19EA8D6D" w:rsidR="000101FC" w:rsidRPr="00FD2D95" w:rsidRDefault="00E22F6E" w:rsidP="00FD2D95">
      <w:pPr>
        <w:ind w:left="113"/>
        <w:rPr>
          <w:i/>
        </w:rPr>
      </w:pPr>
      <w:r>
        <w:rPr>
          <w:b/>
          <w:w w:val="110"/>
        </w:rPr>
        <w:t>Apéro,</w:t>
      </w:r>
      <w:r>
        <w:rPr>
          <w:b/>
          <w:spacing w:val="11"/>
          <w:w w:val="110"/>
        </w:rPr>
        <w:t xml:space="preserve"> </w:t>
      </w:r>
      <w:r>
        <w:rPr>
          <w:w w:val="110"/>
        </w:rPr>
        <w:t>Washington</w:t>
      </w:r>
      <w:r>
        <w:rPr>
          <w:spacing w:val="12"/>
          <w:w w:val="110"/>
        </w:rPr>
        <w:t xml:space="preserve"> </w:t>
      </w:r>
      <w:r>
        <w:rPr>
          <w:w w:val="110"/>
        </w:rPr>
        <w:t>DC</w:t>
      </w:r>
      <w:r>
        <w:rPr>
          <w:spacing w:val="12"/>
          <w:w w:val="110"/>
        </w:rPr>
        <w:t xml:space="preserve"> </w:t>
      </w:r>
      <w:r>
        <w:rPr>
          <w:w w:val="110"/>
        </w:rPr>
        <w:t>—</w:t>
      </w:r>
      <w:r>
        <w:rPr>
          <w:spacing w:val="12"/>
          <w:w w:val="110"/>
        </w:rPr>
        <w:t xml:space="preserve"> </w:t>
      </w:r>
      <w:r>
        <w:rPr>
          <w:i/>
          <w:w w:val="110"/>
        </w:rPr>
        <w:t>General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Manager</w:t>
      </w:r>
      <w:r w:rsidR="00A6565D">
        <w:rPr>
          <w:i/>
          <w:w w:val="110"/>
        </w:rPr>
        <w:t xml:space="preserve">, Sommelier </w:t>
      </w:r>
      <w:r>
        <w:rPr>
          <w:i/>
          <w:spacing w:val="12"/>
          <w:w w:val="110"/>
        </w:rPr>
        <w:t xml:space="preserve"> </w:t>
      </w:r>
    </w:p>
    <w:p w14:paraId="2928EEB8" w14:textId="45BA2235" w:rsidR="00543A10" w:rsidRDefault="00E22F6E">
      <w:pPr>
        <w:spacing w:before="6"/>
        <w:ind w:left="113"/>
        <w:rPr>
          <w:sz w:val="16"/>
        </w:rPr>
      </w:pPr>
      <w:r>
        <w:rPr>
          <w:color w:val="666666"/>
          <w:w w:val="115"/>
          <w:sz w:val="16"/>
        </w:rPr>
        <w:t>202</w:t>
      </w:r>
      <w:r w:rsidR="001C5A47">
        <w:rPr>
          <w:color w:val="666666"/>
          <w:w w:val="115"/>
          <w:sz w:val="16"/>
        </w:rPr>
        <w:t>0</w:t>
      </w:r>
      <w:proofErr w:type="gramStart"/>
      <w:r>
        <w:rPr>
          <w:color w:val="666666"/>
          <w:w w:val="115"/>
          <w:sz w:val="16"/>
        </w:rPr>
        <w:t xml:space="preserve">- </w:t>
      </w:r>
      <w:r w:rsidR="001C5A47">
        <w:rPr>
          <w:color w:val="666666"/>
          <w:w w:val="115"/>
          <w:sz w:val="16"/>
        </w:rPr>
        <w:t xml:space="preserve"> Dec</w:t>
      </w:r>
      <w:proofErr w:type="gramEnd"/>
      <w:r w:rsidR="001C5A47">
        <w:rPr>
          <w:color w:val="666666"/>
          <w:w w:val="115"/>
          <w:sz w:val="16"/>
        </w:rPr>
        <w:t xml:space="preserve"> </w:t>
      </w:r>
      <w:r w:rsidR="00946E3F">
        <w:rPr>
          <w:color w:val="666666"/>
          <w:spacing w:val="-2"/>
          <w:w w:val="115"/>
          <w:sz w:val="16"/>
        </w:rPr>
        <w:t>202</w:t>
      </w:r>
      <w:r w:rsidR="001C5A47">
        <w:rPr>
          <w:color w:val="666666"/>
          <w:spacing w:val="-2"/>
          <w:w w:val="115"/>
          <w:sz w:val="16"/>
        </w:rPr>
        <w:t>2</w:t>
      </w:r>
    </w:p>
    <w:p w14:paraId="225AD9FE" w14:textId="449D2082" w:rsidR="00543A10" w:rsidRDefault="00E22F6E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Realized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concept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of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Sommelier</w:t>
      </w:r>
      <w:r w:rsidR="008F3D6C">
        <w:rPr>
          <w:color w:val="585858"/>
          <w:sz w:val="18"/>
        </w:rPr>
        <w:t>-</w:t>
      </w:r>
      <w:r>
        <w:rPr>
          <w:color w:val="585858"/>
          <w:sz w:val="18"/>
        </w:rPr>
        <w:t>owned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driven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champagne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caviar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4"/>
          <w:sz w:val="18"/>
        </w:rPr>
        <w:t>bar</w:t>
      </w:r>
    </w:p>
    <w:p w14:paraId="1269B440" w14:textId="07AEF114" w:rsidR="00543A10" w:rsidRDefault="008F3D6C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76" w:lineRule="auto"/>
        <w:rPr>
          <w:rFonts w:ascii="Arial" w:hAnsi="Arial"/>
          <w:color w:val="666666"/>
          <w:sz w:val="18"/>
        </w:rPr>
      </w:pPr>
      <w:r>
        <w:rPr>
          <w:color w:val="585858"/>
          <w:sz w:val="18"/>
        </w:rPr>
        <w:t>Designed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website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for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Apéro,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including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colors,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design,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layout,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pacing w:val="-4"/>
          <w:sz w:val="18"/>
        </w:rPr>
        <w:t>flow, managed social media accounts, and engaged in consumer outreach</w:t>
      </w:r>
    </w:p>
    <w:p w14:paraId="7C34BFF5" w14:textId="76782128" w:rsidR="00543A10" w:rsidRDefault="00E22F6E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76" w:lineRule="auto"/>
        <w:ind w:right="152"/>
        <w:rPr>
          <w:rFonts w:ascii="Arial" w:hAnsi="Arial"/>
          <w:color w:val="585858"/>
          <w:sz w:val="18"/>
        </w:rPr>
      </w:pPr>
      <w:r>
        <w:rPr>
          <w:color w:val="585858"/>
          <w:sz w:val="18"/>
        </w:rPr>
        <w:t>Created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the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private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events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platform</w:t>
      </w:r>
      <w:r>
        <w:rPr>
          <w:color w:val="585858"/>
          <w:spacing w:val="-6"/>
          <w:sz w:val="18"/>
        </w:rPr>
        <w:t xml:space="preserve"> </w:t>
      </w:r>
      <w:r w:rsidR="008F3D6C">
        <w:rPr>
          <w:color w:val="585858"/>
          <w:sz w:val="18"/>
        </w:rPr>
        <w:t>leading to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partnerships</w:t>
      </w:r>
      <w:r>
        <w:rPr>
          <w:color w:val="585858"/>
          <w:spacing w:val="-6"/>
          <w:sz w:val="18"/>
        </w:rPr>
        <w:t xml:space="preserve"> </w:t>
      </w:r>
      <w:r>
        <w:rPr>
          <w:color w:val="585858"/>
          <w:sz w:val="18"/>
        </w:rPr>
        <w:t>with</w:t>
      </w:r>
      <w:r w:rsidR="008F3D6C">
        <w:rPr>
          <w:color w:val="585858"/>
          <w:spacing w:val="40"/>
          <w:sz w:val="18"/>
        </w:rPr>
        <w:t xml:space="preserve"> </w:t>
      </w:r>
      <w:r>
        <w:rPr>
          <w:color w:val="585858"/>
          <w:sz w:val="18"/>
        </w:rPr>
        <w:t>Bollinger, Charles Heidsieck, LVMH</w:t>
      </w:r>
      <w:r w:rsidR="008F3D6C">
        <w:rPr>
          <w:color w:val="585858"/>
          <w:sz w:val="18"/>
        </w:rPr>
        <w:t>, and Champagne Bureau of USA</w:t>
      </w:r>
    </w:p>
    <w:p w14:paraId="523A31C4" w14:textId="6E541B32" w:rsidR="00543A10" w:rsidRPr="005557E4" w:rsidRDefault="008F3D6C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76" w:lineRule="auto"/>
        <w:ind w:hanging="361"/>
        <w:rPr>
          <w:rFonts w:ascii="Arial" w:hAnsi="Arial"/>
          <w:color w:val="585858"/>
          <w:sz w:val="18"/>
        </w:rPr>
      </w:pPr>
      <w:r>
        <w:rPr>
          <w:color w:val="585858"/>
          <w:sz w:val="18"/>
        </w:rPr>
        <w:t>Built relationships</w:t>
      </w:r>
      <w:r>
        <w:rPr>
          <w:color w:val="585858"/>
          <w:spacing w:val="-1"/>
          <w:sz w:val="18"/>
        </w:rPr>
        <w:t xml:space="preserve"> with </w:t>
      </w:r>
      <w:r>
        <w:rPr>
          <w:color w:val="585858"/>
          <w:sz w:val="18"/>
        </w:rPr>
        <w:t>domestic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and international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winemakers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 xml:space="preserve">importers </w:t>
      </w:r>
      <w:r>
        <w:rPr>
          <w:color w:val="585858"/>
          <w:spacing w:val="-2"/>
          <w:sz w:val="18"/>
        </w:rPr>
        <w:t>resulting in exclusive placements</w:t>
      </w:r>
    </w:p>
    <w:p w14:paraId="04F013B8" w14:textId="27822B94" w:rsidR="005557E4" w:rsidRPr="008F3D6C" w:rsidRDefault="005557E4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76" w:lineRule="auto"/>
        <w:ind w:hanging="361"/>
        <w:rPr>
          <w:rFonts w:ascii="Arial" w:hAnsi="Arial"/>
          <w:color w:val="585858"/>
          <w:sz w:val="18"/>
        </w:rPr>
      </w:pPr>
      <w:r>
        <w:rPr>
          <w:color w:val="585858"/>
          <w:spacing w:val="-2"/>
          <w:sz w:val="18"/>
        </w:rPr>
        <w:t>Hired and trained all employees and developed training manuals</w:t>
      </w:r>
    </w:p>
    <w:p w14:paraId="12BE6BAF" w14:textId="15EDEF2D" w:rsidR="00543A10" w:rsidRDefault="008F3D6C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76" w:lineRule="auto"/>
        <w:ind w:hanging="361"/>
        <w:rPr>
          <w:rFonts w:ascii="Arial" w:hAnsi="Arial"/>
          <w:color w:val="585858"/>
          <w:sz w:val="18"/>
        </w:rPr>
      </w:pPr>
      <w:r>
        <w:rPr>
          <w:color w:val="585858"/>
          <w:sz w:val="18"/>
        </w:rPr>
        <w:t>Managed restaurant budget, including labor, beverage</w:t>
      </w:r>
      <w:r w:rsidR="003F32D6">
        <w:rPr>
          <w:color w:val="585858"/>
          <w:sz w:val="18"/>
        </w:rPr>
        <w:t>,</w:t>
      </w:r>
      <w:r>
        <w:rPr>
          <w:color w:val="585858"/>
          <w:sz w:val="18"/>
        </w:rPr>
        <w:t xml:space="preserve"> and tax preparation</w:t>
      </w:r>
    </w:p>
    <w:p w14:paraId="26BA0CE7" w14:textId="526A2888" w:rsidR="00543A10" w:rsidRDefault="00E22F6E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line="276" w:lineRule="auto"/>
        <w:ind w:hanging="361"/>
        <w:rPr>
          <w:rFonts w:ascii="Arial" w:hAnsi="Arial"/>
          <w:color w:val="585858"/>
          <w:sz w:val="18"/>
        </w:rPr>
      </w:pPr>
      <w:r>
        <w:rPr>
          <w:color w:val="585858"/>
          <w:sz w:val="18"/>
        </w:rPr>
        <w:t>Created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unique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spirits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menu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focused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on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Armagnac,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Mezcal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and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other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terroir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driven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pacing w:val="-2"/>
          <w:sz w:val="18"/>
        </w:rPr>
        <w:t>spirits</w:t>
      </w:r>
      <w:r w:rsidR="008F3D6C">
        <w:rPr>
          <w:color w:val="585858"/>
          <w:spacing w:val="-2"/>
          <w:sz w:val="18"/>
        </w:rPr>
        <w:t>, complementing the wine collection</w:t>
      </w:r>
    </w:p>
    <w:p w14:paraId="4A8DCAD7" w14:textId="77777777" w:rsidR="00543A10" w:rsidRDefault="00543A10">
      <w:pPr>
        <w:pStyle w:val="BodyText"/>
        <w:spacing w:before="2"/>
        <w:rPr>
          <w:sz w:val="27"/>
        </w:rPr>
      </w:pPr>
    </w:p>
    <w:p w14:paraId="3CAB7A8A" w14:textId="77777777" w:rsidR="00543A10" w:rsidRDefault="00E22F6E">
      <w:pPr>
        <w:ind w:left="113"/>
        <w:rPr>
          <w:i/>
        </w:rPr>
      </w:pPr>
      <w:r>
        <w:rPr>
          <w:b/>
          <w:w w:val="115"/>
        </w:rPr>
        <w:t>RPM</w:t>
      </w:r>
      <w:r>
        <w:rPr>
          <w:b/>
          <w:spacing w:val="-12"/>
          <w:w w:val="115"/>
        </w:rPr>
        <w:t xml:space="preserve"> </w:t>
      </w:r>
      <w:r>
        <w:rPr>
          <w:b/>
          <w:w w:val="115"/>
        </w:rPr>
        <w:t>Italian,</w:t>
      </w:r>
      <w:r>
        <w:rPr>
          <w:b/>
          <w:spacing w:val="-11"/>
          <w:w w:val="115"/>
        </w:rPr>
        <w:t xml:space="preserve"> </w:t>
      </w:r>
      <w:r>
        <w:rPr>
          <w:w w:val="115"/>
        </w:rPr>
        <w:t>Washington</w:t>
      </w:r>
      <w:r>
        <w:rPr>
          <w:spacing w:val="-11"/>
          <w:w w:val="115"/>
        </w:rPr>
        <w:t xml:space="preserve"> </w:t>
      </w:r>
      <w:r>
        <w:rPr>
          <w:w w:val="115"/>
        </w:rPr>
        <w:t>DC</w:t>
      </w:r>
      <w:r>
        <w:rPr>
          <w:spacing w:val="-11"/>
          <w:w w:val="115"/>
        </w:rPr>
        <w:t xml:space="preserve"> </w:t>
      </w:r>
      <w:r>
        <w:rPr>
          <w:w w:val="115"/>
        </w:rPr>
        <w:t>—</w:t>
      </w:r>
      <w:r>
        <w:rPr>
          <w:spacing w:val="-11"/>
          <w:w w:val="115"/>
        </w:rPr>
        <w:t xml:space="preserve"> </w:t>
      </w:r>
      <w:r>
        <w:rPr>
          <w:i/>
          <w:spacing w:val="-2"/>
          <w:w w:val="115"/>
        </w:rPr>
        <w:t>Sommelier</w:t>
      </w:r>
    </w:p>
    <w:p w14:paraId="1988D135" w14:textId="77777777" w:rsidR="00543A10" w:rsidRPr="00FD2D95" w:rsidRDefault="00E22F6E" w:rsidP="00FD2D95">
      <w:pPr>
        <w:spacing w:before="6"/>
        <w:ind w:left="113"/>
        <w:rPr>
          <w:color w:val="666666"/>
          <w:w w:val="115"/>
          <w:sz w:val="16"/>
        </w:rPr>
      </w:pPr>
      <w:r w:rsidRPr="00FD2D95">
        <w:rPr>
          <w:color w:val="666666"/>
          <w:w w:val="115"/>
          <w:sz w:val="16"/>
        </w:rPr>
        <w:t>2018- 2021</w:t>
      </w:r>
    </w:p>
    <w:p w14:paraId="30CEA643" w14:textId="0C13D741" w:rsidR="00543A10" w:rsidRPr="00871EC4" w:rsidRDefault="00E22F6E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color w:val="585858"/>
          <w:sz w:val="18"/>
        </w:rPr>
      </w:pPr>
      <w:r>
        <w:rPr>
          <w:color w:val="585858"/>
          <w:sz w:val="18"/>
        </w:rPr>
        <w:t>Maintained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 xml:space="preserve">a </w:t>
      </w:r>
      <w:r w:rsidR="000101FC">
        <w:rPr>
          <w:color w:val="585858"/>
          <w:sz w:val="18"/>
        </w:rPr>
        <w:t>3,000</w:t>
      </w:r>
      <w:r w:rsidR="000101FC" w:rsidRPr="00871EC4">
        <w:rPr>
          <w:color w:val="585858"/>
          <w:sz w:val="18"/>
        </w:rPr>
        <w:t>-bottle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 xml:space="preserve">list and </w:t>
      </w:r>
      <w:r w:rsidR="000101FC">
        <w:rPr>
          <w:color w:val="585858"/>
          <w:sz w:val="18"/>
        </w:rPr>
        <w:t>two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cellars with bi-monthly</w:t>
      </w:r>
      <w:r w:rsidRPr="00871EC4">
        <w:rPr>
          <w:color w:val="585858"/>
          <w:sz w:val="18"/>
        </w:rPr>
        <w:t xml:space="preserve"> inventory</w:t>
      </w:r>
    </w:p>
    <w:p w14:paraId="02CD212D" w14:textId="5DDE5FC7" w:rsidR="00543A10" w:rsidRDefault="006A2ECA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color w:val="585858"/>
          <w:sz w:val="18"/>
        </w:rPr>
      </w:pPr>
      <w:r>
        <w:rPr>
          <w:color w:val="585858"/>
          <w:sz w:val="18"/>
        </w:rPr>
        <w:t>Developed</w:t>
      </w:r>
      <w:r w:rsidR="00E22F6E"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 xml:space="preserve">the </w:t>
      </w:r>
      <w:r w:rsidR="00E22F6E">
        <w:rPr>
          <w:color w:val="585858"/>
          <w:sz w:val="18"/>
        </w:rPr>
        <w:t>BTG</w:t>
      </w:r>
      <w:r w:rsidR="00E22F6E"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program</w:t>
      </w:r>
      <w:r w:rsidR="00E22F6E"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 xml:space="preserve">and </w:t>
      </w:r>
      <w:r w:rsidR="000E0F05">
        <w:rPr>
          <w:color w:val="585858"/>
          <w:sz w:val="18"/>
        </w:rPr>
        <w:t>grew</w:t>
      </w:r>
      <w:r>
        <w:rPr>
          <w:color w:val="585858"/>
          <w:sz w:val="18"/>
        </w:rPr>
        <w:t xml:space="preserve"> </w:t>
      </w:r>
      <w:r w:rsidR="00E22F6E">
        <w:rPr>
          <w:color w:val="585858"/>
          <w:sz w:val="18"/>
        </w:rPr>
        <w:t>relationships</w:t>
      </w:r>
      <w:r w:rsidR="00E22F6E" w:rsidRPr="00871EC4">
        <w:rPr>
          <w:color w:val="585858"/>
          <w:sz w:val="18"/>
        </w:rPr>
        <w:t xml:space="preserve"> </w:t>
      </w:r>
      <w:r w:rsidR="00E22F6E">
        <w:rPr>
          <w:color w:val="585858"/>
          <w:sz w:val="18"/>
        </w:rPr>
        <w:t>with</w:t>
      </w:r>
      <w:r w:rsidR="00E22F6E" w:rsidRPr="00871EC4">
        <w:rPr>
          <w:color w:val="585858"/>
          <w:sz w:val="18"/>
        </w:rPr>
        <w:t xml:space="preserve"> distributors</w:t>
      </w:r>
      <w:r w:rsidR="000E0F05">
        <w:rPr>
          <w:color w:val="585858"/>
          <w:sz w:val="18"/>
        </w:rPr>
        <w:t xml:space="preserve"> and importers</w:t>
      </w:r>
    </w:p>
    <w:p w14:paraId="3105BAAB" w14:textId="1D7DA545" w:rsidR="00E774BE" w:rsidRPr="00871EC4" w:rsidRDefault="00E774BE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color w:val="585858"/>
          <w:sz w:val="18"/>
        </w:rPr>
      </w:pPr>
      <w:r>
        <w:rPr>
          <w:color w:val="585858"/>
          <w:sz w:val="18"/>
        </w:rPr>
        <w:t xml:space="preserve">Offered private selections to our top spending guests </w:t>
      </w:r>
    </w:p>
    <w:p w14:paraId="127E5DBE" w14:textId="77777777" w:rsidR="00543A10" w:rsidRPr="00871EC4" w:rsidRDefault="00E22F6E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color w:val="585858"/>
          <w:sz w:val="18"/>
        </w:rPr>
      </w:pPr>
      <w:r>
        <w:rPr>
          <w:color w:val="585858"/>
          <w:sz w:val="18"/>
        </w:rPr>
        <w:t>Partnered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with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our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private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events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team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to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select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wines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and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specialty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cocktails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for</w:t>
      </w:r>
      <w:r w:rsidRPr="00871EC4">
        <w:rPr>
          <w:color w:val="585858"/>
          <w:sz w:val="18"/>
        </w:rPr>
        <w:t xml:space="preserve"> </w:t>
      </w:r>
      <w:r>
        <w:rPr>
          <w:color w:val="585858"/>
          <w:sz w:val="18"/>
        </w:rPr>
        <w:t>client</w:t>
      </w:r>
      <w:r w:rsidRPr="00871EC4">
        <w:rPr>
          <w:color w:val="585858"/>
          <w:sz w:val="18"/>
        </w:rPr>
        <w:t xml:space="preserve"> parties</w:t>
      </w:r>
    </w:p>
    <w:p w14:paraId="4F090A62" w14:textId="6468F6FC" w:rsidR="00D40A03" w:rsidRDefault="008775E4" w:rsidP="00871EC4">
      <w:pPr>
        <w:pStyle w:val="ListParagraph"/>
        <w:numPr>
          <w:ilvl w:val="0"/>
          <w:numId w:val="1"/>
        </w:numPr>
        <w:tabs>
          <w:tab w:val="left" w:pos="563"/>
          <w:tab w:val="left" w:pos="564"/>
        </w:tabs>
        <w:spacing w:before="8" w:line="276" w:lineRule="auto"/>
        <w:ind w:hanging="361"/>
        <w:rPr>
          <w:color w:val="585858"/>
          <w:sz w:val="18"/>
        </w:rPr>
      </w:pPr>
      <w:r>
        <w:rPr>
          <w:color w:val="585858"/>
          <w:sz w:val="18"/>
        </w:rPr>
        <w:t xml:space="preserve">Increased wine sales </w:t>
      </w:r>
      <w:r w:rsidR="00BA3BDC">
        <w:rPr>
          <w:color w:val="585858"/>
          <w:sz w:val="18"/>
        </w:rPr>
        <w:t>by</w:t>
      </w:r>
      <w:r w:rsidR="006A406B">
        <w:rPr>
          <w:color w:val="585858"/>
          <w:sz w:val="18"/>
        </w:rPr>
        <w:t xml:space="preserve"> over</w:t>
      </w:r>
      <w:r w:rsidR="00BA3BDC">
        <w:rPr>
          <w:color w:val="585858"/>
          <w:sz w:val="18"/>
        </w:rPr>
        <w:t xml:space="preserve"> 20% </w:t>
      </w:r>
      <w:r w:rsidR="006A406B">
        <w:rPr>
          <w:color w:val="585858"/>
          <w:sz w:val="18"/>
        </w:rPr>
        <w:t>on non-typical sale days</w:t>
      </w:r>
      <w:r w:rsidR="00BA3BDC">
        <w:rPr>
          <w:color w:val="585858"/>
          <w:sz w:val="18"/>
        </w:rPr>
        <w:t xml:space="preserve"> </w:t>
      </w:r>
    </w:p>
    <w:p w14:paraId="7F5F464E" w14:textId="00D08127" w:rsidR="008F3D6C" w:rsidRDefault="008F3D6C" w:rsidP="008F3D6C">
      <w:pPr>
        <w:tabs>
          <w:tab w:val="left" w:pos="563"/>
          <w:tab w:val="left" w:pos="564"/>
        </w:tabs>
        <w:ind w:right="602"/>
        <w:rPr>
          <w:color w:val="585858"/>
          <w:sz w:val="18"/>
        </w:rPr>
      </w:pPr>
    </w:p>
    <w:p w14:paraId="0EDF449E" w14:textId="77777777" w:rsidR="00E32351" w:rsidRDefault="00E32351" w:rsidP="008F3D6C">
      <w:pPr>
        <w:tabs>
          <w:tab w:val="left" w:pos="563"/>
          <w:tab w:val="left" w:pos="564"/>
        </w:tabs>
        <w:ind w:right="602"/>
        <w:rPr>
          <w:rFonts w:ascii="Arial" w:hAnsi="Arial"/>
          <w:color w:val="585858"/>
          <w:sz w:val="18"/>
        </w:rPr>
      </w:pPr>
    </w:p>
    <w:p w14:paraId="141EDECB" w14:textId="77777777" w:rsidR="00624575" w:rsidRPr="000101FC" w:rsidRDefault="00624575" w:rsidP="00624575">
      <w:pPr>
        <w:pStyle w:val="ListParagraph"/>
        <w:tabs>
          <w:tab w:val="left" w:pos="563"/>
          <w:tab w:val="left" w:pos="564"/>
        </w:tabs>
        <w:spacing w:before="8" w:line="276" w:lineRule="auto"/>
        <w:ind w:firstLine="0"/>
        <w:rPr>
          <w:color w:val="585858"/>
          <w:sz w:val="18"/>
        </w:rPr>
      </w:pPr>
    </w:p>
    <w:p w14:paraId="1AEED7BD" w14:textId="62C4C6FC" w:rsidR="00D91D88" w:rsidRDefault="00D91D88" w:rsidP="00BA29DF">
      <w:pPr>
        <w:spacing w:before="198"/>
        <w:ind w:left="138"/>
        <w:rPr>
          <w:rFonts w:ascii="Arial"/>
          <w:b/>
          <w:sz w:val="18"/>
        </w:rPr>
      </w:pPr>
    </w:p>
    <w:p w14:paraId="40CA3C7E" w14:textId="77777777" w:rsidR="00D91D88" w:rsidRDefault="00D91D88" w:rsidP="00BA29DF">
      <w:pPr>
        <w:spacing w:before="198"/>
        <w:ind w:left="138"/>
        <w:rPr>
          <w:rFonts w:ascii="Arial"/>
          <w:b/>
          <w:sz w:val="18"/>
        </w:rPr>
      </w:pPr>
    </w:p>
    <w:p w14:paraId="646231AB" w14:textId="69A02C23" w:rsidR="00BA29DF" w:rsidRDefault="00BA29DF" w:rsidP="00BA29DF">
      <w:pPr>
        <w:spacing w:before="198"/>
        <w:ind w:left="138"/>
        <w:rPr>
          <w:rFonts w:ascii="Arial"/>
          <w:b/>
          <w:sz w:val="18"/>
        </w:rPr>
      </w:pPr>
      <w:r>
        <w:rPr>
          <w:rFonts w:ascii="Arial"/>
          <w:b/>
          <w:sz w:val="18"/>
        </w:rPr>
        <w:t>+1 (781)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733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2923</w:t>
      </w:r>
    </w:p>
    <w:p w14:paraId="1A6C3194" w14:textId="2C105C51" w:rsidR="00BA29DF" w:rsidRPr="00D91D88" w:rsidRDefault="00BA29DF" w:rsidP="00D91D88">
      <w:pPr>
        <w:spacing w:before="48" w:line="295" w:lineRule="auto"/>
        <w:ind w:left="138"/>
        <w:rPr>
          <w:rFonts w:ascii="Arial"/>
          <w:b/>
          <w:spacing w:val="-2"/>
          <w:w w:val="105"/>
          <w:sz w:val="18"/>
        </w:rPr>
      </w:pPr>
      <w:hyperlink r:id="rId6">
        <w:r>
          <w:rPr>
            <w:rFonts w:ascii="Arial"/>
            <w:b/>
            <w:spacing w:val="-2"/>
            <w:sz w:val="18"/>
          </w:rPr>
          <w:t>amjaenicke@gmail.com</w:t>
        </w:r>
      </w:hyperlink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alexajaenicke.com</w:t>
      </w:r>
    </w:p>
    <w:p w14:paraId="33B0A5DD" w14:textId="7ACEAE44" w:rsidR="00543A10" w:rsidRDefault="00E22F6E" w:rsidP="00824367">
      <w:pPr>
        <w:spacing w:before="124"/>
        <w:rPr>
          <w:rFonts w:ascii="Arial"/>
          <w:b/>
          <w:sz w:val="18"/>
        </w:rPr>
      </w:pPr>
      <w:r>
        <w:rPr>
          <w:rFonts w:ascii="Arial"/>
          <w:b/>
          <w:color w:val="2078C7"/>
          <w:spacing w:val="-2"/>
          <w:sz w:val="18"/>
        </w:rPr>
        <w:t>EDUCATION</w:t>
      </w:r>
    </w:p>
    <w:p w14:paraId="1AD7EAB3" w14:textId="4ED7E1EA" w:rsidR="00543A10" w:rsidRDefault="00543A10">
      <w:pPr>
        <w:pStyle w:val="BodyText"/>
        <w:spacing w:before="11"/>
        <w:rPr>
          <w:rFonts w:ascii="Arial"/>
          <w:b/>
          <w:sz w:val="27"/>
        </w:rPr>
      </w:pPr>
    </w:p>
    <w:p w14:paraId="6A6CBD1B" w14:textId="77777777" w:rsidR="00011F63" w:rsidRDefault="00011F63" w:rsidP="00011F63">
      <w:pPr>
        <w:spacing w:line="249" w:lineRule="auto"/>
        <w:ind w:left="113"/>
        <w:rPr>
          <w:b/>
          <w:w w:val="110"/>
        </w:rPr>
      </w:pPr>
      <w:r>
        <w:rPr>
          <w:b/>
          <w:w w:val="110"/>
        </w:rPr>
        <w:t>The Institute of Masters of Wine</w:t>
      </w:r>
    </w:p>
    <w:p w14:paraId="689FABDE" w14:textId="7A21278A" w:rsidR="00011F63" w:rsidRPr="00011F63" w:rsidRDefault="00011F63" w:rsidP="00011F63">
      <w:pPr>
        <w:spacing w:line="249" w:lineRule="auto"/>
        <w:ind w:left="113"/>
        <w:rPr>
          <w:bCs/>
          <w:i/>
          <w:iCs/>
        </w:rPr>
      </w:pPr>
      <w:r>
        <w:rPr>
          <w:bCs/>
          <w:i/>
          <w:iCs/>
          <w:w w:val="110"/>
        </w:rPr>
        <w:t xml:space="preserve">Stage One </w:t>
      </w:r>
      <w:r w:rsidR="00E32351">
        <w:rPr>
          <w:bCs/>
          <w:i/>
          <w:iCs/>
          <w:w w:val="110"/>
        </w:rPr>
        <w:t>Student</w:t>
      </w:r>
      <w:r>
        <w:rPr>
          <w:bCs/>
          <w:i/>
          <w:iCs/>
          <w:w w:val="110"/>
        </w:rPr>
        <w:t xml:space="preserve"> </w:t>
      </w:r>
    </w:p>
    <w:p w14:paraId="137AD5E7" w14:textId="77777777" w:rsidR="00011F63" w:rsidRDefault="00011F63">
      <w:pPr>
        <w:pStyle w:val="BodyText"/>
        <w:spacing w:before="11"/>
        <w:rPr>
          <w:rFonts w:ascii="Arial"/>
          <w:b/>
          <w:sz w:val="27"/>
        </w:rPr>
      </w:pPr>
    </w:p>
    <w:p w14:paraId="68539F94" w14:textId="01C5EFE3" w:rsidR="00543A10" w:rsidRDefault="00E22F6E">
      <w:pPr>
        <w:spacing w:line="249" w:lineRule="auto"/>
        <w:ind w:left="113"/>
        <w:rPr>
          <w:i/>
          <w:spacing w:val="-2"/>
          <w:w w:val="110"/>
        </w:rPr>
      </w:pPr>
      <w:r>
        <w:rPr>
          <w:b/>
          <w:w w:val="110"/>
        </w:rPr>
        <w:t>Wine and Spirits Education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Trust</w:t>
      </w:r>
      <w:r>
        <w:rPr>
          <w:w w:val="110"/>
        </w:rPr>
        <w:t xml:space="preserve">— </w:t>
      </w:r>
      <w:r w:rsidR="00F47BE8">
        <w:rPr>
          <w:i/>
          <w:spacing w:val="-2"/>
          <w:w w:val="110"/>
        </w:rPr>
        <w:t>Diploma</w:t>
      </w:r>
    </w:p>
    <w:p w14:paraId="28972CA6" w14:textId="77777777" w:rsidR="00543A10" w:rsidRDefault="00543A10">
      <w:pPr>
        <w:pStyle w:val="BodyText"/>
        <w:spacing w:before="7"/>
        <w:rPr>
          <w:sz w:val="27"/>
        </w:rPr>
      </w:pPr>
    </w:p>
    <w:p w14:paraId="4A98A49C" w14:textId="77777777" w:rsidR="00543A10" w:rsidRDefault="00E22F6E">
      <w:pPr>
        <w:spacing w:line="247" w:lineRule="auto"/>
        <w:ind w:left="113"/>
        <w:rPr>
          <w:i/>
        </w:rPr>
      </w:pPr>
      <w:r>
        <w:rPr>
          <w:b/>
          <w:w w:val="110"/>
        </w:rPr>
        <w:t xml:space="preserve">The Court of Master Sommeliers, </w:t>
      </w:r>
      <w:r>
        <w:rPr>
          <w:w w:val="110"/>
        </w:rPr>
        <w:t xml:space="preserve">— </w:t>
      </w:r>
      <w:r>
        <w:rPr>
          <w:i/>
          <w:w w:val="110"/>
        </w:rPr>
        <w:t>Certiﬁed</w:t>
      </w:r>
    </w:p>
    <w:p w14:paraId="78731682" w14:textId="77777777" w:rsidR="00543A10" w:rsidRDefault="00543A10">
      <w:pPr>
        <w:pStyle w:val="BodyText"/>
        <w:spacing w:before="8"/>
        <w:rPr>
          <w:rFonts w:ascii="Arial"/>
          <w:sz w:val="28"/>
        </w:rPr>
      </w:pPr>
    </w:p>
    <w:p w14:paraId="723362DF" w14:textId="77777777" w:rsidR="00543A10" w:rsidRDefault="00E22F6E">
      <w:pPr>
        <w:spacing w:line="249" w:lineRule="auto"/>
        <w:ind w:left="113" w:right="439"/>
        <w:rPr>
          <w:sz w:val="20"/>
        </w:rPr>
      </w:pPr>
      <w:r>
        <w:rPr>
          <w:b/>
          <w:w w:val="110"/>
        </w:rPr>
        <w:t xml:space="preserve">The George </w:t>
      </w:r>
      <w:r>
        <w:rPr>
          <w:b/>
          <w:spacing w:val="-2"/>
          <w:w w:val="110"/>
        </w:rPr>
        <w:t xml:space="preserve">Washington University, </w:t>
      </w:r>
      <w:r>
        <w:rPr>
          <w:w w:val="110"/>
        </w:rPr>
        <w:t xml:space="preserve">Washington DC — </w:t>
      </w:r>
      <w:proofErr w:type="gramStart"/>
      <w:r>
        <w:rPr>
          <w:i/>
          <w:w w:val="110"/>
        </w:rPr>
        <w:t>Bachelors in Arts</w:t>
      </w:r>
      <w:proofErr w:type="gramEnd"/>
      <w:r>
        <w:rPr>
          <w:i/>
          <w:w w:val="110"/>
        </w:rPr>
        <w:t xml:space="preserve"> </w:t>
      </w:r>
      <w:r>
        <w:rPr>
          <w:color w:val="585858"/>
          <w:w w:val="110"/>
          <w:sz w:val="20"/>
        </w:rPr>
        <w:t>Magna</w:t>
      </w:r>
      <w:r>
        <w:rPr>
          <w:color w:val="585858"/>
          <w:spacing w:val="-6"/>
          <w:w w:val="110"/>
          <w:sz w:val="20"/>
        </w:rPr>
        <w:t xml:space="preserve"> </w:t>
      </w:r>
      <w:r>
        <w:rPr>
          <w:color w:val="585858"/>
          <w:w w:val="110"/>
          <w:sz w:val="20"/>
        </w:rPr>
        <w:t>Cum</w:t>
      </w:r>
      <w:r>
        <w:rPr>
          <w:color w:val="585858"/>
          <w:spacing w:val="-6"/>
          <w:w w:val="110"/>
          <w:sz w:val="20"/>
        </w:rPr>
        <w:t xml:space="preserve"> </w:t>
      </w:r>
      <w:r>
        <w:rPr>
          <w:color w:val="585858"/>
          <w:w w:val="110"/>
          <w:sz w:val="20"/>
        </w:rPr>
        <w:t>Laude</w:t>
      </w:r>
    </w:p>
    <w:p w14:paraId="386509B6" w14:textId="752C3E8F" w:rsidR="00543A10" w:rsidRDefault="00E22F6E">
      <w:pPr>
        <w:spacing w:before="101"/>
        <w:ind w:left="113"/>
        <w:rPr>
          <w:rFonts w:ascii="Arial"/>
          <w:sz w:val="16"/>
        </w:rPr>
      </w:pPr>
      <w:r>
        <w:rPr>
          <w:rFonts w:ascii="Arial"/>
          <w:color w:val="666666"/>
          <w:spacing w:val="-4"/>
          <w:sz w:val="16"/>
        </w:rPr>
        <w:t>2016</w:t>
      </w:r>
    </w:p>
    <w:p w14:paraId="173258F8" w14:textId="77777777" w:rsidR="00543A10" w:rsidRDefault="00543A10">
      <w:pPr>
        <w:pStyle w:val="BodyText"/>
        <w:rPr>
          <w:rFonts w:ascii="Arial"/>
          <w:sz w:val="22"/>
        </w:rPr>
      </w:pPr>
    </w:p>
    <w:p w14:paraId="1F3F4B29" w14:textId="79070E23" w:rsidR="00BA29DF" w:rsidRDefault="00BA29DF" w:rsidP="00BA29DF">
      <w:pPr>
        <w:ind w:left="113"/>
        <w:rPr>
          <w:rFonts w:ascii="Arial"/>
          <w:b/>
          <w:color w:val="2078C7"/>
          <w:spacing w:val="-2"/>
          <w:sz w:val="18"/>
        </w:rPr>
      </w:pPr>
      <w:r>
        <w:rPr>
          <w:rFonts w:ascii="Arial"/>
          <w:b/>
          <w:color w:val="2078C7"/>
          <w:spacing w:val="-2"/>
          <w:sz w:val="18"/>
        </w:rPr>
        <w:t>AFFLIATIONS:</w:t>
      </w:r>
    </w:p>
    <w:p w14:paraId="5049D68E" w14:textId="77777777" w:rsidR="00BA29DF" w:rsidRDefault="00BA29DF" w:rsidP="00BA29DF">
      <w:pPr>
        <w:ind w:left="113"/>
        <w:rPr>
          <w:rFonts w:ascii="Arial"/>
          <w:b/>
          <w:color w:val="2078C7"/>
          <w:spacing w:val="-2"/>
          <w:sz w:val="18"/>
        </w:rPr>
      </w:pPr>
    </w:p>
    <w:p w14:paraId="224EEED1" w14:textId="37227AF1" w:rsidR="00BA29DF" w:rsidRDefault="00DB76CC" w:rsidP="00BA29DF">
      <w:pPr>
        <w:ind w:left="113"/>
        <w:rPr>
          <w:color w:val="666666"/>
          <w:w w:val="115"/>
          <w:sz w:val="18"/>
          <w:szCs w:val="18"/>
        </w:rPr>
      </w:pPr>
      <w:r>
        <w:rPr>
          <w:color w:val="666666"/>
          <w:w w:val="115"/>
          <w:sz w:val="18"/>
          <w:szCs w:val="18"/>
        </w:rPr>
        <w:t>Vin Vitalité</w:t>
      </w:r>
    </w:p>
    <w:p w14:paraId="166B6342" w14:textId="35E5CD56" w:rsidR="00C61EF0" w:rsidRDefault="00C61EF0" w:rsidP="00BA29DF">
      <w:pPr>
        <w:ind w:left="113"/>
        <w:rPr>
          <w:i/>
          <w:iCs/>
          <w:color w:val="666666"/>
          <w:w w:val="115"/>
          <w:sz w:val="18"/>
          <w:szCs w:val="18"/>
        </w:rPr>
      </w:pPr>
      <w:r>
        <w:rPr>
          <w:i/>
          <w:iCs/>
          <w:color w:val="666666"/>
          <w:w w:val="115"/>
          <w:sz w:val="18"/>
          <w:szCs w:val="18"/>
        </w:rPr>
        <w:t>Women in Wine Non-Profit of DC</w:t>
      </w:r>
    </w:p>
    <w:p w14:paraId="5DB3A636" w14:textId="232EF575" w:rsidR="00BA29DF" w:rsidRPr="00C61EF0" w:rsidRDefault="00C61EF0" w:rsidP="00C61EF0">
      <w:pPr>
        <w:ind w:left="113"/>
        <w:rPr>
          <w:rFonts w:ascii="Arial"/>
          <w:b/>
          <w:i/>
          <w:iCs/>
          <w:sz w:val="18"/>
          <w:szCs w:val="18"/>
        </w:rPr>
      </w:pPr>
      <w:r>
        <w:rPr>
          <w:i/>
          <w:iCs/>
          <w:color w:val="666666"/>
          <w:w w:val="115"/>
          <w:sz w:val="18"/>
          <w:szCs w:val="18"/>
        </w:rPr>
        <w:t xml:space="preserve">Membership </w:t>
      </w:r>
      <w:r w:rsidR="00524844">
        <w:rPr>
          <w:i/>
          <w:iCs/>
          <w:color w:val="666666"/>
          <w:w w:val="115"/>
          <w:sz w:val="18"/>
          <w:szCs w:val="18"/>
        </w:rPr>
        <w:t>Chair</w:t>
      </w:r>
      <w:r>
        <w:rPr>
          <w:i/>
          <w:iCs/>
          <w:color w:val="666666"/>
          <w:w w:val="115"/>
          <w:sz w:val="18"/>
          <w:szCs w:val="18"/>
        </w:rPr>
        <w:t xml:space="preserve"> </w:t>
      </w:r>
    </w:p>
    <w:p w14:paraId="018BF15F" w14:textId="77777777" w:rsidR="00543A10" w:rsidRDefault="00543A10">
      <w:pPr>
        <w:pStyle w:val="BodyText"/>
        <w:spacing w:before="9"/>
        <w:rPr>
          <w:rFonts w:ascii="Arial"/>
          <w:sz w:val="30"/>
        </w:rPr>
      </w:pPr>
    </w:p>
    <w:p w14:paraId="70B783BA" w14:textId="77777777" w:rsidR="00543A10" w:rsidRDefault="00E22F6E">
      <w:pPr>
        <w:ind w:left="113"/>
        <w:rPr>
          <w:rFonts w:ascii="Arial"/>
          <w:b/>
          <w:sz w:val="18"/>
        </w:rPr>
      </w:pPr>
      <w:r>
        <w:rPr>
          <w:rFonts w:ascii="Arial"/>
          <w:b/>
          <w:color w:val="2078C7"/>
          <w:spacing w:val="-2"/>
          <w:sz w:val="18"/>
        </w:rPr>
        <w:t>SKILLS</w:t>
      </w:r>
    </w:p>
    <w:p w14:paraId="4B457BF2" w14:textId="77777777" w:rsidR="00543A10" w:rsidRDefault="00E22F6E">
      <w:pPr>
        <w:pStyle w:val="BodyText"/>
        <w:spacing w:before="131" w:line="460" w:lineRule="auto"/>
        <w:ind w:left="113"/>
      </w:pPr>
      <w:r>
        <w:rPr>
          <w:color w:val="666666"/>
          <w:w w:val="115"/>
        </w:rPr>
        <w:t>Wine</w:t>
      </w:r>
      <w:r>
        <w:rPr>
          <w:color w:val="666666"/>
          <w:spacing w:val="-12"/>
          <w:w w:val="115"/>
        </w:rPr>
        <w:t xml:space="preserve"> </w:t>
      </w:r>
      <w:r>
        <w:rPr>
          <w:color w:val="666666"/>
          <w:w w:val="115"/>
        </w:rPr>
        <w:t>and</w:t>
      </w:r>
      <w:r>
        <w:rPr>
          <w:color w:val="666666"/>
          <w:spacing w:val="-11"/>
          <w:w w:val="115"/>
        </w:rPr>
        <w:t xml:space="preserve"> </w:t>
      </w:r>
      <w:r>
        <w:rPr>
          <w:color w:val="666666"/>
          <w:w w:val="115"/>
        </w:rPr>
        <w:t>Spirit</w:t>
      </w:r>
      <w:r>
        <w:rPr>
          <w:color w:val="666666"/>
          <w:spacing w:val="-12"/>
          <w:w w:val="115"/>
        </w:rPr>
        <w:t xml:space="preserve"> </w:t>
      </w:r>
      <w:r>
        <w:rPr>
          <w:color w:val="666666"/>
          <w:w w:val="115"/>
        </w:rPr>
        <w:t>Education Public</w:t>
      </w:r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Speaking</w:t>
      </w:r>
    </w:p>
    <w:p w14:paraId="17D63C1C" w14:textId="5AEEAFED" w:rsidR="00543A10" w:rsidRPr="00D91D88" w:rsidRDefault="008D58E0" w:rsidP="00D91D88">
      <w:pPr>
        <w:pStyle w:val="BodyText"/>
        <w:spacing w:line="211" w:lineRule="exact"/>
        <w:ind w:left="113"/>
      </w:pPr>
      <w:r>
        <w:rPr>
          <w:color w:val="666666"/>
          <w:w w:val="115"/>
        </w:rPr>
        <w:t>Adobe</w:t>
      </w:r>
      <w:r w:rsidR="006F71E9">
        <w:rPr>
          <w:color w:val="666666"/>
          <w:w w:val="115"/>
        </w:rPr>
        <w:t xml:space="preserve"> </w:t>
      </w:r>
      <w:r w:rsidR="00367A0A">
        <w:rPr>
          <w:color w:val="666666"/>
          <w:w w:val="115"/>
        </w:rPr>
        <w:t>Programs</w:t>
      </w:r>
    </w:p>
    <w:p w14:paraId="10CCC9A1" w14:textId="77777777" w:rsidR="00543A10" w:rsidRDefault="00543A10">
      <w:pPr>
        <w:pStyle w:val="BodyText"/>
        <w:spacing w:before="2"/>
        <w:rPr>
          <w:sz w:val="26"/>
        </w:rPr>
      </w:pPr>
    </w:p>
    <w:p w14:paraId="1B5FD598" w14:textId="77777777" w:rsidR="00543A10" w:rsidRDefault="00E22F6E">
      <w:pPr>
        <w:ind w:left="113"/>
        <w:rPr>
          <w:rFonts w:ascii="Arial"/>
          <w:b/>
          <w:sz w:val="18"/>
        </w:rPr>
      </w:pPr>
      <w:r>
        <w:rPr>
          <w:rFonts w:ascii="Arial"/>
          <w:b/>
          <w:color w:val="2078C7"/>
          <w:spacing w:val="-2"/>
          <w:sz w:val="18"/>
        </w:rPr>
        <w:t>LANGUAGES</w:t>
      </w:r>
    </w:p>
    <w:p w14:paraId="4691F339" w14:textId="77777777" w:rsidR="00543A10" w:rsidRDefault="00543A10">
      <w:pPr>
        <w:pStyle w:val="BodyText"/>
        <w:spacing w:before="10"/>
        <w:rPr>
          <w:rFonts w:ascii="Arial"/>
          <w:b/>
          <w:sz w:val="27"/>
        </w:rPr>
      </w:pPr>
    </w:p>
    <w:p w14:paraId="682CA4BA" w14:textId="77777777" w:rsidR="00543A10" w:rsidRDefault="00E22F6E">
      <w:pPr>
        <w:pStyle w:val="BodyText"/>
        <w:spacing w:before="1" w:line="681" w:lineRule="auto"/>
        <w:ind w:left="113" w:right="439"/>
      </w:pPr>
      <w:r>
        <w:rPr>
          <w:color w:val="666666"/>
          <w:w w:val="115"/>
        </w:rPr>
        <w:t>Proﬁciency</w:t>
      </w:r>
      <w:r>
        <w:rPr>
          <w:color w:val="666666"/>
          <w:spacing w:val="-11"/>
          <w:w w:val="115"/>
        </w:rPr>
        <w:t xml:space="preserve"> </w:t>
      </w:r>
      <w:r>
        <w:rPr>
          <w:color w:val="666666"/>
          <w:w w:val="115"/>
        </w:rPr>
        <w:t>in</w:t>
      </w:r>
      <w:r>
        <w:rPr>
          <w:color w:val="666666"/>
          <w:spacing w:val="-11"/>
          <w:w w:val="115"/>
        </w:rPr>
        <w:t xml:space="preserve"> </w:t>
      </w:r>
      <w:r>
        <w:rPr>
          <w:color w:val="666666"/>
          <w:w w:val="115"/>
        </w:rPr>
        <w:t>French Beginner in Spanish</w:t>
      </w:r>
    </w:p>
    <w:sectPr w:rsidR="00543A10" w:rsidSect="00CD79D4">
      <w:type w:val="continuous"/>
      <w:pgSz w:w="12240" w:h="15840"/>
      <w:pgMar w:top="485" w:right="640" w:bottom="280" w:left="900" w:header="720" w:footer="720" w:gutter="0"/>
      <w:cols w:num="2" w:space="720" w:equalWidth="0">
        <w:col w:w="7673" w:space="157"/>
        <w:col w:w="28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0A7"/>
    <w:multiLevelType w:val="hybridMultilevel"/>
    <w:tmpl w:val="A45C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55228"/>
    <w:multiLevelType w:val="hybridMultilevel"/>
    <w:tmpl w:val="2ACE8BBE"/>
    <w:lvl w:ilvl="0" w:tplc="94342038">
      <w:numFmt w:val="bullet"/>
      <w:lvlText w:val="●"/>
      <w:lvlJc w:val="left"/>
      <w:pPr>
        <w:ind w:left="564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7098D93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2F5E767A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3" w:tplc="99000D8A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BA0CD5B4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5" w:tplc="E0FE1A9A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6" w:tplc="DFF423BC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7" w:tplc="3928FF68">
      <w:numFmt w:val="bullet"/>
      <w:lvlText w:val="•"/>
      <w:lvlJc w:val="left"/>
      <w:pPr>
        <w:ind w:left="5539" w:hanging="360"/>
      </w:pPr>
      <w:rPr>
        <w:rFonts w:hint="default"/>
        <w:lang w:val="en-US" w:eastAsia="en-US" w:bidi="ar-SA"/>
      </w:rPr>
    </w:lvl>
    <w:lvl w:ilvl="8" w:tplc="04A218D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num w:numId="1" w16cid:durableId="1892954744">
    <w:abstractNumId w:val="1"/>
  </w:num>
  <w:num w:numId="2" w16cid:durableId="5420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10"/>
    <w:rsid w:val="00001C4B"/>
    <w:rsid w:val="000101FC"/>
    <w:rsid w:val="00011F63"/>
    <w:rsid w:val="00013292"/>
    <w:rsid w:val="00024E62"/>
    <w:rsid w:val="00050616"/>
    <w:rsid w:val="0005596D"/>
    <w:rsid w:val="000742A1"/>
    <w:rsid w:val="00094854"/>
    <w:rsid w:val="000E0F05"/>
    <w:rsid w:val="00102288"/>
    <w:rsid w:val="0018390A"/>
    <w:rsid w:val="001933B8"/>
    <w:rsid w:val="001A2689"/>
    <w:rsid w:val="001C5A47"/>
    <w:rsid w:val="001E64B6"/>
    <w:rsid w:val="00242B13"/>
    <w:rsid w:val="00264C89"/>
    <w:rsid w:val="003450BE"/>
    <w:rsid w:val="00367A0A"/>
    <w:rsid w:val="003F32D6"/>
    <w:rsid w:val="00463D60"/>
    <w:rsid w:val="004946B3"/>
    <w:rsid w:val="004B0C36"/>
    <w:rsid w:val="004D2F49"/>
    <w:rsid w:val="004F3888"/>
    <w:rsid w:val="004F541F"/>
    <w:rsid w:val="00524844"/>
    <w:rsid w:val="00530D26"/>
    <w:rsid w:val="00542CE5"/>
    <w:rsid w:val="00543A10"/>
    <w:rsid w:val="005557E4"/>
    <w:rsid w:val="00576087"/>
    <w:rsid w:val="005A57AB"/>
    <w:rsid w:val="005C08A5"/>
    <w:rsid w:val="00616D16"/>
    <w:rsid w:val="00624575"/>
    <w:rsid w:val="006520E1"/>
    <w:rsid w:val="006756CC"/>
    <w:rsid w:val="00682AE6"/>
    <w:rsid w:val="006A2ECA"/>
    <w:rsid w:val="006A406B"/>
    <w:rsid w:val="006F71E9"/>
    <w:rsid w:val="00737A18"/>
    <w:rsid w:val="007705CB"/>
    <w:rsid w:val="00791275"/>
    <w:rsid w:val="007F7CD5"/>
    <w:rsid w:val="00815122"/>
    <w:rsid w:val="00824367"/>
    <w:rsid w:val="008579A4"/>
    <w:rsid w:val="00871EC4"/>
    <w:rsid w:val="008775E4"/>
    <w:rsid w:val="00885F33"/>
    <w:rsid w:val="008D11FF"/>
    <w:rsid w:val="008D58E0"/>
    <w:rsid w:val="008F3D6C"/>
    <w:rsid w:val="0090550B"/>
    <w:rsid w:val="00940F45"/>
    <w:rsid w:val="009446EB"/>
    <w:rsid w:val="00946E3F"/>
    <w:rsid w:val="009656C5"/>
    <w:rsid w:val="009A4F69"/>
    <w:rsid w:val="009C6CBF"/>
    <w:rsid w:val="009F1CCE"/>
    <w:rsid w:val="00A6565D"/>
    <w:rsid w:val="00A7484F"/>
    <w:rsid w:val="00A9524F"/>
    <w:rsid w:val="00AC665E"/>
    <w:rsid w:val="00AF649A"/>
    <w:rsid w:val="00B60936"/>
    <w:rsid w:val="00B73EBF"/>
    <w:rsid w:val="00BA29DF"/>
    <w:rsid w:val="00BA3BDC"/>
    <w:rsid w:val="00BC3227"/>
    <w:rsid w:val="00BC46B0"/>
    <w:rsid w:val="00C0607D"/>
    <w:rsid w:val="00C460B3"/>
    <w:rsid w:val="00C476E9"/>
    <w:rsid w:val="00C47991"/>
    <w:rsid w:val="00C61EF0"/>
    <w:rsid w:val="00C855B5"/>
    <w:rsid w:val="00CA02F3"/>
    <w:rsid w:val="00CD79D4"/>
    <w:rsid w:val="00D40A03"/>
    <w:rsid w:val="00D91D88"/>
    <w:rsid w:val="00DB76CC"/>
    <w:rsid w:val="00E0286B"/>
    <w:rsid w:val="00E22F6E"/>
    <w:rsid w:val="00E25D81"/>
    <w:rsid w:val="00E32351"/>
    <w:rsid w:val="00E37A0F"/>
    <w:rsid w:val="00E774BE"/>
    <w:rsid w:val="00E94908"/>
    <w:rsid w:val="00F16DD1"/>
    <w:rsid w:val="00F47BE8"/>
    <w:rsid w:val="00FA0489"/>
    <w:rsid w:val="00FD2D95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5216B"/>
  <w15:docId w15:val="{4AB04DC1-18DE-D34C-9F01-358ED443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84" w:right="6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6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jaenick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Jaenicke, Stranger&amp; Stranger Resume 2022</dc:title>
  <cp:lastModifiedBy>Alexa Jaenicke</cp:lastModifiedBy>
  <cp:revision>22</cp:revision>
  <dcterms:created xsi:type="dcterms:W3CDTF">2024-12-28T22:17:00Z</dcterms:created>
  <dcterms:modified xsi:type="dcterms:W3CDTF">2025-11-18T19:07:00Z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m104 Google Docs Renderer</vt:lpwstr>
  </property>
</Properties>
</file>